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D7EEA" w14:textId="77777777" w:rsidR="009A29F5" w:rsidRDefault="009A29F5" w:rsidP="009A29F5">
      <w:pPr>
        <w:rPr>
          <w:b/>
          <w:sz w:val="28"/>
          <w:szCs w:val="28"/>
        </w:rPr>
      </w:pPr>
      <w:r>
        <w:rPr>
          <w:b/>
          <w:sz w:val="28"/>
          <w:szCs w:val="28"/>
        </w:rPr>
        <w:t>Sales Associate</w:t>
      </w:r>
    </w:p>
    <w:p w14:paraId="634AAC80" w14:textId="77777777" w:rsidR="009A29F5" w:rsidRDefault="009A29F5" w:rsidP="009A29F5">
      <w:pPr>
        <w:rPr>
          <w:b/>
        </w:rPr>
      </w:pPr>
      <w:r>
        <w:rPr>
          <w:b/>
        </w:rPr>
        <w:t>Roles and Responsibilities:</w:t>
      </w:r>
    </w:p>
    <w:p w14:paraId="42C88E01" w14:textId="77777777" w:rsidR="009A29F5" w:rsidRDefault="009A29F5" w:rsidP="009A29F5">
      <w:pPr>
        <w:numPr>
          <w:ilvl w:val="0"/>
          <w:numId w:val="1"/>
        </w:numPr>
        <w:spacing w:before="60" w:after="0" w:line="240" w:lineRule="auto"/>
        <w:contextualSpacing/>
      </w:pPr>
      <w:r>
        <w:t xml:space="preserve">Secure new customer accounts by soliciting talent and speakers to organizations for speaking engagements and appearances. </w:t>
      </w:r>
    </w:p>
    <w:p w14:paraId="22FC9E99" w14:textId="77777777" w:rsidR="009A29F5" w:rsidRDefault="009A29F5" w:rsidP="009A29F5">
      <w:pPr>
        <w:numPr>
          <w:ilvl w:val="0"/>
          <w:numId w:val="1"/>
        </w:numPr>
        <w:spacing w:after="0" w:line="240" w:lineRule="auto"/>
        <w:contextualSpacing/>
      </w:pPr>
      <w:r>
        <w:t>Define and execute sales strategies and plans that will exceed quota and deliver net profit. This role is a quota attaining and results driven position. Expected high performance in the role will sustain the continued growth of SMG Speakers.</w:t>
      </w:r>
    </w:p>
    <w:p w14:paraId="505D0C14" w14:textId="77777777" w:rsidR="009A29F5" w:rsidRDefault="009A29F5" w:rsidP="009A29F5">
      <w:pPr>
        <w:numPr>
          <w:ilvl w:val="0"/>
          <w:numId w:val="1"/>
        </w:numPr>
        <w:spacing w:after="0" w:line="240" w:lineRule="auto"/>
        <w:contextualSpacing/>
      </w:pPr>
      <w:r>
        <w:t xml:space="preserve">You will join a dedicated team of sales professionals focused on goal achievement and building on the success of SMG Speakers. This key role </w:t>
      </w:r>
      <w:proofErr w:type="gramStart"/>
      <w:r>
        <w:t>include</w:t>
      </w:r>
      <w:proofErr w:type="gramEnd"/>
      <w:r>
        <w:t xml:space="preserve"> identifying and qualifying sales opportunities, building appropriate and winning proposals and providing Sales Leadership for your defined Territory.</w:t>
      </w:r>
    </w:p>
    <w:p w14:paraId="1CA53375" w14:textId="77777777" w:rsidR="009A29F5" w:rsidRDefault="009A29F5" w:rsidP="009A29F5">
      <w:pPr>
        <w:spacing w:after="0" w:line="240" w:lineRule="auto"/>
        <w:ind w:left="720"/>
      </w:pPr>
    </w:p>
    <w:p w14:paraId="08B3E154" w14:textId="77777777" w:rsidR="009A29F5" w:rsidRDefault="009A29F5" w:rsidP="009A29F5">
      <w:pPr>
        <w:spacing w:after="0"/>
        <w:rPr>
          <w:b/>
        </w:rPr>
      </w:pPr>
      <w:r>
        <w:rPr>
          <w:b/>
        </w:rPr>
        <w:t>Responsibilities include:</w:t>
      </w:r>
    </w:p>
    <w:p w14:paraId="77D8147A" w14:textId="77777777" w:rsidR="009A29F5" w:rsidRDefault="009A29F5" w:rsidP="009A29F5">
      <w:pPr>
        <w:widowControl w:val="0"/>
        <w:numPr>
          <w:ilvl w:val="0"/>
          <w:numId w:val="2"/>
        </w:numPr>
        <w:spacing w:after="0" w:line="240" w:lineRule="auto"/>
        <w:contextualSpacing/>
      </w:pPr>
      <w:r>
        <w:t>Achieve revenue quotas in assigned accounts/territory</w:t>
      </w:r>
    </w:p>
    <w:p w14:paraId="379678AB" w14:textId="77777777" w:rsidR="009A29F5" w:rsidRDefault="009A29F5" w:rsidP="009A29F5">
      <w:pPr>
        <w:widowControl w:val="0"/>
        <w:numPr>
          <w:ilvl w:val="0"/>
          <w:numId w:val="2"/>
        </w:numPr>
        <w:spacing w:after="0" w:line="240" w:lineRule="auto"/>
        <w:contextualSpacing/>
      </w:pPr>
      <w:r>
        <w:t>Execute established sales processes</w:t>
      </w:r>
    </w:p>
    <w:p w14:paraId="22A004C6" w14:textId="77777777" w:rsidR="009A29F5" w:rsidRDefault="009A29F5" w:rsidP="009A29F5">
      <w:pPr>
        <w:widowControl w:val="0"/>
        <w:numPr>
          <w:ilvl w:val="0"/>
          <w:numId w:val="2"/>
        </w:numPr>
        <w:spacing w:after="0" w:line="240" w:lineRule="auto"/>
        <w:contextualSpacing/>
      </w:pPr>
      <w:r>
        <w:t>Monitor and engage client accounts</w:t>
      </w:r>
    </w:p>
    <w:p w14:paraId="6FE3F2CC" w14:textId="77777777" w:rsidR="009A29F5" w:rsidRDefault="009A29F5" w:rsidP="009A29F5">
      <w:pPr>
        <w:widowControl w:val="0"/>
        <w:numPr>
          <w:ilvl w:val="0"/>
          <w:numId w:val="2"/>
        </w:numPr>
        <w:spacing w:after="0" w:line="240" w:lineRule="auto"/>
        <w:contextualSpacing/>
      </w:pPr>
      <w:r>
        <w:t>Report milestones, status, and other sales activities via result reports, such as daily call reports, weekly sales funnel plans, and monthly and annual territory analyses.</w:t>
      </w:r>
    </w:p>
    <w:p w14:paraId="16E67845" w14:textId="77777777" w:rsidR="009A29F5" w:rsidRDefault="009A29F5" w:rsidP="009A29F5">
      <w:pPr>
        <w:widowControl w:val="0"/>
        <w:numPr>
          <w:ilvl w:val="0"/>
          <w:numId w:val="2"/>
        </w:numPr>
        <w:spacing w:after="0" w:line="240" w:lineRule="auto"/>
        <w:contextualSpacing/>
      </w:pPr>
      <w:r>
        <w:t>Maintain open communication with staff to achieve closing sales.</w:t>
      </w:r>
    </w:p>
    <w:p w14:paraId="22A0A1CC" w14:textId="77777777" w:rsidR="009A29F5" w:rsidRDefault="009A29F5" w:rsidP="009A29F5">
      <w:pPr>
        <w:widowControl w:val="0"/>
        <w:numPr>
          <w:ilvl w:val="0"/>
          <w:numId w:val="2"/>
        </w:numPr>
        <w:spacing w:after="0" w:line="240" w:lineRule="auto"/>
        <w:contextualSpacing/>
      </w:pPr>
      <w:r>
        <w:t>Prepare presentations, proposals and sales contracts     </w:t>
      </w:r>
    </w:p>
    <w:p w14:paraId="076BC177" w14:textId="77777777" w:rsidR="009A29F5" w:rsidRDefault="009A29F5" w:rsidP="009A29F5">
      <w:pPr>
        <w:widowControl w:val="0"/>
        <w:numPr>
          <w:ilvl w:val="0"/>
          <w:numId w:val="2"/>
        </w:numPr>
        <w:spacing w:after="0" w:line="240" w:lineRule="auto"/>
        <w:contextualSpacing/>
      </w:pPr>
      <w:r>
        <w:t>Establish new accounts by planning and organizing daily work schedule to call on existing or potential sales outlets.</w:t>
      </w:r>
    </w:p>
    <w:p w14:paraId="4BE9A81A" w14:textId="77777777" w:rsidR="009A29F5" w:rsidRDefault="009A29F5" w:rsidP="009A29F5">
      <w:pPr>
        <w:widowControl w:val="0"/>
        <w:numPr>
          <w:ilvl w:val="0"/>
          <w:numId w:val="2"/>
        </w:numPr>
        <w:spacing w:after="0" w:line="240" w:lineRule="auto"/>
        <w:contextualSpacing/>
      </w:pPr>
      <w:r>
        <w:t>Customize presentation content based on research on client’s need and industry.</w:t>
      </w:r>
    </w:p>
    <w:p w14:paraId="5DE2DE49" w14:textId="77777777" w:rsidR="009A29F5" w:rsidRDefault="009A29F5" w:rsidP="009A29F5">
      <w:pPr>
        <w:widowControl w:val="0"/>
        <w:numPr>
          <w:ilvl w:val="0"/>
          <w:numId w:val="2"/>
        </w:numPr>
        <w:spacing w:after="0" w:line="240" w:lineRule="auto"/>
        <w:contextualSpacing/>
      </w:pPr>
      <w:r>
        <w:t>Recommend strategy changes in products, service, and policy by evaluating sales results and competitive developments.</w:t>
      </w:r>
    </w:p>
    <w:p w14:paraId="6376857D" w14:textId="77777777" w:rsidR="009A29F5" w:rsidRDefault="009A29F5" w:rsidP="009A29F5">
      <w:pPr>
        <w:widowControl w:val="0"/>
        <w:numPr>
          <w:ilvl w:val="0"/>
          <w:numId w:val="2"/>
        </w:numPr>
        <w:spacing w:after="0" w:line="240" w:lineRule="auto"/>
        <w:contextualSpacing/>
      </w:pPr>
      <w:r>
        <w:t>Maintain professional and technical knowledge by attending educational workshops; reviewing professional publications; establishing personal networks; participating in professional societies.</w:t>
      </w:r>
    </w:p>
    <w:p w14:paraId="54EBE69F" w14:textId="77777777" w:rsidR="009A29F5" w:rsidRDefault="009A29F5" w:rsidP="009A29F5">
      <w:pPr>
        <w:widowControl w:val="0"/>
        <w:numPr>
          <w:ilvl w:val="0"/>
          <w:numId w:val="2"/>
        </w:numPr>
        <w:spacing w:after="0" w:line="240" w:lineRule="auto"/>
        <w:contextualSpacing/>
      </w:pPr>
      <w:r>
        <w:t>Maintain historical database on demographic information and territorial customer sales</w:t>
      </w:r>
      <w:r>
        <w:br/>
      </w:r>
      <w:r>
        <w:br/>
      </w:r>
      <w:r>
        <w:rPr>
          <w:b/>
        </w:rPr>
        <w:t>Experience in one or more of the following areas:</w:t>
      </w:r>
      <w:r>
        <w:br/>
        <w:t>Sales account experience</w:t>
      </w:r>
      <w:r>
        <w:br/>
        <w:t>Exceeding quota performance goals</w:t>
      </w:r>
      <w:r>
        <w:br/>
        <w:t>Coordination or team leading with other sales professionals</w:t>
      </w:r>
      <w:r>
        <w:br/>
        <w:t>Strategic sales</w:t>
      </w:r>
      <w:r>
        <w:br/>
      </w:r>
      <w:proofErr w:type="spellStart"/>
      <w:r>
        <w:t>Sales</w:t>
      </w:r>
      <w:proofErr w:type="spellEnd"/>
      <w:r>
        <w:t xml:space="preserve"> plan development</w:t>
      </w:r>
    </w:p>
    <w:p w14:paraId="78FB5646" w14:textId="77777777" w:rsidR="009A29F5" w:rsidRDefault="009A29F5" w:rsidP="009A29F5">
      <w:pPr>
        <w:widowControl w:val="0"/>
        <w:spacing w:after="0" w:line="240" w:lineRule="auto"/>
      </w:pPr>
    </w:p>
    <w:p w14:paraId="5D29A693" w14:textId="77777777" w:rsidR="009A29F5" w:rsidRDefault="009A29F5" w:rsidP="009A29F5">
      <w:pPr>
        <w:ind w:left="360"/>
        <w:rPr>
          <w:b/>
        </w:rPr>
      </w:pPr>
      <w:r>
        <w:rPr>
          <w:b/>
        </w:rPr>
        <w:t>Required Experience</w:t>
      </w:r>
    </w:p>
    <w:p w14:paraId="21E84C04" w14:textId="77777777" w:rsidR="009A29F5" w:rsidRDefault="009A29F5" w:rsidP="009A29F5">
      <w:pPr>
        <w:numPr>
          <w:ilvl w:val="0"/>
          <w:numId w:val="2"/>
        </w:numPr>
        <w:spacing w:before="60" w:after="0" w:line="240" w:lineRule="auto"/>
        <w:contextualSpacing/>
      </w:pPr>
      <w:r>
        <w:t>Direct results driven Sales; demonstrated achievement of exceeding quotas, exposure to diversity of business customers, and high or C+ level customer interface.</w:t>
      </w:r>
    </w:p>
    <w:p w14:paraId="67B8FD88" w14:textId="77777777" w:rsidR="009A29F5" w:rsidRDefault="009A29F5" w:rsidP="009A29F5">
      <w:pPr>
        <w:numPr>
          <w:ilvl w:val="0"/>
          <w:numId w:val="2"/>
        </w:numPr>
        <w:spacing w:after="0" w:line="240" w:lineRule="auto"/>
        <w:contextualSpacing/>
      </w:pPr>
      <w:proofErr w:type="gramStart"/>
      <w:r>
        <w:t>Typically</w:t>
      </w:r>
      <w:proofErr w:type="gramEnd"/>
      <w:r>
        <w:t xml:space="preserve"> 3-5 years of experience </w:t>
      </w:r>
    </w:p>
    <w:p w14:paraId="3EE34092" w14:textId="77777777" w:rsidR="009A29F5" w:rsidRDefault="009A29F5" w:rsidP="009A29F5">
      <w:pPr>
        <w:widowControl w:val="0"/>
        <w:spacing w:after="0" w:line="240" w:lineRule="auto"/>
        <w:ind w:left="720"/>
      </w:pPr>
      <w:bookmarkStart w:id="0" w:name="_GoBack"/>
      <w:bookmarkEnd w:id="0"/>
    </w:p>
    <w:p w14:paraId="2F30E5AD" w14:textId="77777777" w:rsidR="009A29F5" w:rsidRDefault="009A29F5" w:rsidP="009A29F5">
      <w:pPr>
        <w:widowControl w:val="0"/>
        <w:spacing w:after="0" w:line="240" w:lineRule="auto"/>
        <w:ind w:left="720"/>
      </w:pPr>
      <w:r>
        <w:rPr>
          <w:b/>
        </w:rPr>
        <w:t>Skills Include:</w:t>
      </w:r>
      <w:r>
        <w:br/>
        <w:t>Account plans and long term sales funnel development</w:t>
      </w:r>
      <w:r>
        <w:br/>
        <w:t xml:space="preserve">Excellence with presenting speakers and talent | Resource management | Marketing </w:t>
      </w:r>
      <w:r>
        <w:br/>
      </w:r>
      <w:proofErr w:type="gramStart"/>
      <w:r>
        <w:t>Communication  |</w:t>
      </w:r>
      <w:proofErr w:type="gramEnd"/>
      <w:r>
        <w:t xml:space="preserve"> Negotiation  | Creativity | Market Research </w:t>
      </w:r>
      <w:r>
        <w:br/>
      </w:r>
      <w:r>
        <w:lastRenderedPageBreak/>
        <w:t>Consultative sales | Leadership  | Integrity | Acuteness | Persistence</w:t>
      </w:r>
      <w:r>
        <w:br/>
        <w:t>Intellectually flexible  | Passion</w:t>
      </w:r>
    </w:p>
    <w:p w14:paraId="01E7E003" w14:textId="77777777" w:rsidR="009A29F5" w:rsidRDefault="009A29F5" w:rsidP="009A29F5">
      <w:pPr>
        <w:rPr>
          <w:sz w:val="28"/>
          <w:szCs w:val="28"/>
        </w:rPr>
      </w:pPr>
    </w:p>
    <w:sectPr w:rsidR="009A2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74795"/>
    <w:multiLevelType w:val="multilevel"/>
    <w:tmpl w:val="C6F68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1256667"/>
    <w:multiLevelType w:val="multilevel"/>
    <w:tmpl w:val="A91AF2F2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6D16C0"/>
    <w:multiLevelType w:val="multilevel"/>
    <w:tmpl w:val="D6949D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3F2F92"/>
    <w:multiLevelType w:val="multilevel"/>
    <w:tmpl w:val="847C07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B7479F"/>
    <w:multiLevelType w:val="multilevel"/>
    <w:tmpl w:val="B35092E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D7864ED"/>
    <w:multiLevelType w:val="multilevel"/>
    <w:tmpl w:val="31B41A9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9E31A1B"/>
    <w:multiLevelType w:val="multilevel"/>
    <w:tmpl w:val="75F257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55640DA"/>
    <w:multiLevelType w:val="multilevel"/>
    <w:tmpl w:val="788646C8"/>
    <w:lvl w:ilvl="0">
      <w:start w:val="1"/>
      <w:numFmt w:val="bullet"/>
      <w:lvlText w:val="•"/>
      <w:lvlJc w:val="left"/>
      <w:pPr>
        <w:ind w:left="63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1C"/>
    <w:rsid w:val="00865CA8"/>
    <w:rsid w:val="009A29F5"/>
    <w:rsid w:val="00B13A8E"/>
    <w:rsid w:val="00FC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D2721"/>
  <w15:chartTrackingRefBased/>
  <w15:docId w15:val="{3B2109EA-B770-465B-9854-C9F39425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29F5"/>
    <w:pPr>
      <w:spacing w:line="256" w:lineRule="auto"/>
    </w:pPr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29F5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9A29F5"/>
    <w:rPr>
      <w:rFonts w:ascii="Times New Roman" w:eastAsia="Times New Roman" w:hAnsi="Times New Roman" w:cs="Times New Roman"/>
      <w:b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7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</dc:creator>
  <cp:keywords/>
  <dc:description/>
  <cp:lastModifiedBy>Brittany</cp:lastModifiedBy>
  <cp:revision>2</cp:revision>
  <dcterms:created xsi:type="dcterms:W3CDTF">2018-02-21T12:08:00Z</dcterms:created>
  <dcterms:modified xsi:type="dcterms:W3CDTF">2018-02-21T12:08:00Z</dcterms:modified>
</cp:coreProperties>
</file>